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ascii="黑体" w:hAnsi="黑体" w:eastAsia="黑体" w:cs="宋体"/>
          <w:bCs/>
          <w:color w:val="000000"/>
          <w:kern w:val="0"/>
          <w:sz w:val="40"/>
          <w:szCs w:val="44"/>
        </w:rPr>
      </w:pPr>
      <w:r>
        <w:rPr>
          <w:rFonts w:hint="eastAsia" w:ascii="仿宋" w:hAnsi="仿宋" w:eastAsia="仿宋"/>
          <w:sz w:val="30"/>
          <w:szCs w:val="30"/>
        </w:rPr>
        <w:pict>
          <v:shape id="_x0000_s1027" o:spid="_x0000_s1027" o:spt="75" alt="启峻logo" type="#_x0000_t75" style="position:absolute;left:0pt;margin-left:1.95pt;margin-top:-7.55pt;height:25pt;width:22.45pt;z-index:251658240;mso-width-relative:page;mso-height-relative:page;" filled="f" o:preferrelative="t" stroked="f" coordsize="21600,21600">
            <v:path/>
            <v:fill on="f" focussize="0,0"/>
            <v:stroke on="f"/>
            <v:imagedata r:id="rId4" o:title="启峻logo"/>
            <o:lock v:ext="edit" aspectratio="t"/>
          </v:shape>
        </w:pict>
      </w:r>
      <w:r>
        <w:rPr>
          <w:rFonts w:hint="eastAsia" w:ascii="仿宋" w:hAnsi="仿宋" w:eastAsia="仿宋"/>
          <w:sz w:val="30"/>
          <w:szCs w:val="30"/>
        </w:rPr>
        <w:pict>
          <v:shape id="_x0000_s1026" o:spid="_x0000_s1026" o:spt="75" alt="微信图片_20210701172543" type="#_x0000_t75" style="position:absolute;left:0pt;margin-left:388.05pt;margin-top:-1.7pt;height:23.35pt;width:23.35pt;z-index:251659264;mso-width-relative:page;mso-height-relative:page;" filled="f" o:preferrelative="t" stroked="f" coordsize="21600,21600">
            <v:path/>
            <v:fill on="f" focussize="0,0"/>
            <v:stroke on="f"/>
            <v:imagedata r:id="rId5" o:title="微信图片_20210701172543"/>
            <o:lock v:ext="edit" aspectratio="t"/>
          </v:shape>
        </w:pict>
      </w:r>
      <w:r>
        <w:rPr>
          <w:rFonts w:hint="eastAsia" w:ascii="黑体" w:hAnsi="黑体" w:eastAsia="黑体"/>
          <w:b/>
          <w:bCs/>
          <w:color w:val="FF0000"/>
          <w:sz w:val="20"/>
          <w:szCs w:val="20"/>
        </w:rPr>
        <w:t>报名热线：17715096301、17715096302、18114266097（微信同号）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黑体" w:hAnsi="黑体" w:eastAsia="黑体" w:cs="宋体"/>
          <w:bCs/>
          <w:color w:val="000000"/>
          <w:kern w:val="0"/>
          <w:sz w:val="40"/>
          <w:szCs w:val="4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40"/>
          <w:szCs w:val="44"/>
        </w:rPr>
        <w:t>考生疫情防控须知</w:t>
      </w:r>
    </w:p>
    <w:p>
      <w:pPr>
        <w:widowControl/>
        <w:shd w:val="clear" w:color="auto" w:fill="FFFFFF"/>
        <w:snapToGrid w:val="0"/>
        <w:spacing w:line="46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spacing w:line="50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根据教育部、国家卫健委关于《新冠肺炎疫情防控常态化下国家教育考试组考防疫工作指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导意见》有关规定，为确保广大考生的生命安全和身体健康，共同营造良好的考试环境，沭阳县教育局提醒全体考生做好招聘教师考试期间疫情防控工作。</w:t>
      </w:r>
    </w:p>
    <w:p>
      <w:pPr>
        <w:widowControl/>
        <w:shd w:val="clear" w:color="auto" w:fill="FFFFFF"/>
        <w:snapToGrid w:val="0"/>
        <w:spacing w:line="50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本市考生在招聘教师考试结束前不得离开宿迁地区，其家长及密切接触者非必要不得离开宿迁。</w:t>
      </w:r>
    </w:p>
    <w:p>
      <w:pPr>
        <w:widowControl/>
        <w:shd w:val="clear" w:color="auto" w:fill="FFFFFF"/>
        <w:snapToGrid w:val="0"/>
        <w:spacing w:line="50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外地考生请在考前做好相关防疫措施。</w:t>
      </w:r>
    </w:p>
    <w:p>
      <w:pPr>
        <w:widowControl/>
        <w:shd w:val="clear" w:color="auto" w:fill="FFFFFF"/>
        <w:snapToGrid w:val="0"/>
        <w:spacing w:line="50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3.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考生苏康码应为绿码，非绿码考生须于考前做核酸检测，在考试前一天提供核酸检测报告。</w:t>
      </w:r>
    </w:p>
    <w:p>
      <w:pPr>
        <w:widowControl/>
        <w:shd w:val="clear" w:color="auto" w:fill="FFFFFF"/>
        <w:snapToGrid w:val="0"/>
        <w:spacing w:line="50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4.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考生、家长及密切接触者应做好疫情常态化防控，在考试前避免人群聚集，不要与来自高中风险地区的人员接触。</w:t>
      </w:r>
    </w:p>
    <w:p>
      <w:pPr>
        <w:widowControl/>
        <w:shd w:val="clear" w:color="auto" w:fill="FFFFFF"/>
        <w:snapToGrid w:val="0"/>
        <w:spacing w:line="50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5.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如考生为新冠肺炎确诊病例、无症状感染者、疑似患者、确诊病例密切接触者，必须主动向当地</w:t>
      </w:r>
      <w:r>
        <w:rPr>
          <w:rFonts w:hint="eastAsia" w:ascii="仿宋" w:hAnsi="仿宋" w:eastAsia="仿宋" w:cs="宋体"/>
          <w:kern w:val="0"/>
          <w:sz w:val="32"/>
          <w:szCs w:val="32"/>
        </w:rPr>
        <w:t>疾控部门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报告，凡隐瞒病史、旅行史、接触史，逃避防疫措施，造成严重后果的，将追究法律责任。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spacing w:before="32" w:line="5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黑体" w:eastAsia="黑体"/>
          <w:sz w:val="32"/>
          <w:szCs w:val="32"/>
        </w:rPr>
        <w:t xml:space="preserve">          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           </w:t>
      </w:r>
    </w:p>
    <w:p>
      <w:pPr>
        <w:spacing w:before="32" w:line="5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沭阳县教育局</w:t>
      </w:r>
    </w:p>
    <w:p>
      <w:pPr>
        <w:spacing w:line="500" w:lineRule="exact"/>
        <w:ind w:right="66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wordWrap w:val="0"/>
        <w:spacing w:before="32"/>
        <w:jc w:val="right"/>
        <w:rPr>
          <w:rFonts w:ascii="仿宋" w:hAnsi="仿宋" w:eastAsia="仿宋" w:cs="宋体"/>
          <w:color w:val="FF0000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  <w:r>
        <w:rPr>
          <w:rFonts w:ascii="仿宋" w:hAnsi="仿宋" w:eastAsia="仿宋" w:cs="宋体"/>
          <w:color w:val="FF0000"/>
          <w:kern w:val="0"/>
          <w:sz w:val="28"/>
          <w:szCs w:val="28"/>
        </w:rPr>
        <w:t xml:space="preserve"> </w:t>
      </w:r>
    </w:p>
    <w:p>
      <w:pPr>
        <w:spacing w:before="32"/>
        <w:jc w:val="center"/>
        <w:rPr>
          <w:rFonts w:ascii="黑体" w:eastAsia="黑体"/>
          <w:sz w:val="36"/>
        </w:rPr>
      </w:pPr>
    </w:p>
    <w:sectPr>
      <w:pgSz w:w="11906" w:h="16838"/>
      <w:pgMar w:top="1020" w:right="1803" w:bottom="1118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8494C"/>
    <w:rsid w:val="00047E2D"/>
    <w:rsid w:val="001148DD"/>
    <w:rsid w:val="0019119E"/>
    <w:rsid w:val="001E7BB9"/>
    <w:rsid w:val="001F2641"/>
    <w:rsid w:val="00310F3E"/>
    <w:rsid w:val="003476ED"/>
    <w:rsid w:val="00395212"/>
    <w:rsid w:val="003D7BEE"/>
    <w:rsid w:val="004145EB"/>
    <w:rsid w:val="004606D5"/>
    <w:rsid w:val="005D61BD"/>
    <w:rsid w:val="00735301"/>
    <w:rsid w:val="00766E06"/>
    <w:rsid w:val="0079767C"/>
    <w:rsid w:val="007D5087"/>
    <w:rsid w:val="00806E11"/>
    <w:rsid w:val="00840876"/>
    <w:rsid w:val="009446E4"/>
    <w:rsid w:val="009E0D1B"/>
    <w:rsid w:val="00B23A94"/>
    <w:rsid w:val="00B95048"/>
    <w:rsid w:val="00BA3EA3"/>
    <w:rsid w:val="00C23E1D"/>
    <w:rsid w:val="00D65EB2"/>
    <w:rsid w:val="00E63ACD"/>
    <w:rsid w:val="00F6132B"/>
    <w:rsid w:val="00F711CB"/>
    <w:rsid w:val="00F75B47"/>
    <w:rsid w:val="00F85C8D"/>
    <w:rsid w:val="02FD17DF"/>
    <w:rsid w:val="07C20CC6"/>
    <w:rsid w:val="092A65EB"/>
    <w:rsid w:val="0AD72581"/>
    <w:rsid w:val="0B8C3918"/>
    <w:rsid w:val="105F738C"/>
    <w:rsid w:val="108B4A29"/>
    <w:rsid w:val="13117A76"/>
    <w:rsid w:val="137F3D64"/>
    <w:rsid w:val="155E2072"/>
    <w:rsid w:val="1DCA645C"/>
    <w:rsid w:val="1DFC3C1C"/>
    <w:rsid w:val="1EA506AB"/>
    <w:rsid w:val="222455AA"/>
    <w:rsid w:val="28F54A48"/>
    <w:rsid w:val="2C022408"/>
    <w:rsid w:val="2CC846BB"/>
    <w:rsid w:val="2CEE384E"/>
    <w:rsid w:val="31C76093"/>
    <w:rsid w:val="35265356"/>
    <w:rsid w:val="363D4361"/>
    <w:rsid w:val="3BB80198"/>
    <w:rsid w:val="3BC34976"/>
    <w:rsid w:val="40371091"/>
    <w:rsid w:val="41D80610"/>
    <w:rsid w:val="42A17D57"/>
    <w:rsid w:val="450F6B15"/>
    <w:rsid w:val="47C028B1"/>
    <w:rsid w:val="47EB0FDC"/>
    <w:rsid w:val="4AD632F0"/>
    <w:rsid w:val="4B767703"/>
    <w:rsid w:val="4E75210D"/>
    <w:rsid w:val="4EF87572"/>
    <w:rsid w:val="51DB3F94"/>
    <w:rsid w:val="59B14666"/>
    <w:rsid w:val="607E6516"/>
    <w:rsid w:val="65503F6C"/>
    <w:rsid w:val="69502BE7"/>
    <w:rsid w:val="6A3F75C8"/>
    <w:rsid w:val="70710839"/>
    <w:rsid w:val="719A5EA0"/>
    <w:rsid w:val="7418494C"/>
    <w:rsid w:val="75FA4806"/>
    <w:rsid w:val="788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semiHidden="0" w:name="Balloon Text"/>
    <w:lsdException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  <w:rPr>
      <w:rFonts w:ascii="宋体" w:hAnsi="宋体" w:cs="宋体"/>
      <w:sz w:val="32"/>
      <w:szCs w:val="32"/>
      <w:lang w:val="zh-CN"/>
    </w:rPr>
  </w:style>
  <w:style w:type="paragraph" w:styleId="3">
    <w:name w:val="Balloon Text"/>
    <w:basedOn w:val="1"/>
    <w:link w:val="10"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ody Text Char"/>
    <w:basedOn w:val="8"/>
    <w:link w:val="2"/>
    <w:semiHidden/>
    <w:uiPriority w:val="99"/>
    <w:rPr>
      <w:rFonts w:ascii="Calibri" w:hAnsi="Calibri"/>
      <w:szCs w:val="24"/>
    </w:rPr>
  </w:style>
  <w:style w:type="character" w:customStyle="1" w:styleId="10">
    <w:name w:val="Balloon Text Char"/>
    <w:basedOn w:val="8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1">
    <w:name w:val="Table Paragraph"/>
    <w:basedOn w:val="1"/>
    <w:uiPriority w:val="99"/>
    <w:rPr>
      <w:rFonts w:ascii="Microsoft JhengHei" w:hAnsi="Microsoft JhengHei" w:eastAsia="Microsoft JhengHei" w:cs="Microsoft JhengHei"/>
      <w:lang w:val="zh-CN"/>
    </w:rPr>
  </w:style>
  <w:style w:type="character" w:customStyle="1" w:styleId="12">
    <w:name w:val="Header Char"/>
    <w:basedOn w:val="8"/>
    <w:link w:val="5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Footer Char"/>
    <w:basedOn w:val="8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219</Words>
  <Characters>229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2020-06-19T01:05:00Z</dcterms:created>
  <dc:creator>无锡</dc:creator>
  <cp:lastModifiedBy>简简单单的依恋</cp:lastModifiedBy>
  <cp:lastPrinted>2020-06-21T01:50:00Z</cp:lastPrinted>
  <dcterms:modified xsi:type="dcterms:W3CDTF">2021-07-21T09:43:55Z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