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A6" w:rsidRDefault="00A55CA6" w:rsidP="00A55CA6">
      <w:pPr>
        <w:ind w:right="482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附件</w:t>
      </w:r>
      <w:r>
        <w:rPr>
          <w:rFonts w:ascii="方正小标宋简体" w:eastAsia="方正小标宋简体"/>
          <w:sz w:val="32"/>
        </w:rPr>
        <w:t>2</w:t>
      </w:r>
      <w:r>
        <w:rPr>
          <w:rFonts w:ascii="方正小标宋简体" w:eastAsia="方正小标宋简体" w:hint="eastAsia"/>
          <w:sz w:val="32"/>
        </w:rPr>
        <w:t>：</w:t>
      </w:r>
      <w:bookmarkStart w:id="0" w:name="_Hlk73112257"/>
      <w:r w:rsidRPr="003F2D80">
        <w:rPr>
          <w:rFonts w:ascii="方正小标宋简体" w:eastAsia="方正小标宋简体" w:hint="eastAsia"/>
          <w:sz w:val="32"/>
        </w:rPr>
        <w:t>苏州工业职业技术学院2021年公开招聘工作人员</w:t>
      </w:r>
      <w:bookmarkStart w:id="1" w:name="_Hlk73343534"/>
      <w:r>
        <w:rPr>
          <w:rFonts w:ascii="方正小标宋简体" w:eastAsia="方正小标宋简体" w:hint="eastAsia"/>
          <w:sz w:val="32"/>
        </w:rPr>
        <w:t>笔试、资格复审（面试）</w:t>
      </w:r>
      <w:bookmarkEnd w:id="1"/>
      <w:r w:rsidRPr="003F2D80">
        <w:rPr>
          <w:rFonts w:ascii="方正小标宋简体" w:eastAsia="方正小标宋简体" w:hint="eastAsia"/>
          <w:sz w:val="32"/>
        </w:rPr>
        <w:t>考生新冠肺炎疫情防控告知书</w:t>
      </w:r>
      <w:bookmarkEnd w:id="0"/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color w:val="333333"/>
        </w:rPr>
      </w:pPr>
      <w:r>
        <w:rPr>
          <w:rFonts w:hint="eastAsia"/>
          <w:color w:val="333333"/>
        </w:rPr>
        <w:t>为确保苏州市2021年市属事业单位公开招聘工作人员工作安全顺利进行，现将备考及笔试、资格复审（面试）期间新冠肺炎疫情防控有关措施和要求告知如下，请所有参加笔试、资格复审（面试）的考生知悉、理解、配合和支持。</w:t>
      </w: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一、考生报名成功后，应及时申领苏康码（</w:t>
      </w:r>
      <w:r>
        <w:rPr>
          <w:color w:val="333333"/>
        </w:rPr>
        <w:t>6</w:t>
      </w:r>
      <w:r>
        <w:rPr>
          <w:rFonts w:hint="eastAsia"/>
          <w:color w:val="333333"/>
        </w:rPr>
        <w:t>月</w:t>
      </w:r>
      <w:r>
        <w:rPr>
          <w:color w:val="333333"/>
        </w:rPr>
        <w:t>10</w:t>
      </w:r>
      <w:r>
        <w:rPr>
          <w:rFonts w:hint="eastAsia"/>
          <w:color w:val="333333"/>
        </w:rPr>
        <w:t>日前）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A55CA6" w:rsidRPr="00C41842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二、笔试、资格复审（面试）当天入场时，考生应提前准备好本人有效期内身份证原件、准考证，并出示“苏康码”。“苏康码”为绿码、现场测量体温＜37.3℃且无干咳等可疑症状的考生，可入场参</w:t>
      </w:r>
      <w:r w:rsidRPr="00C41842">
        <w:rPr>
          <w:rFonts w:hint="eastAsia"/>
          <w:color w:val="333333"/>
        </w:rPr>
        <w:t>加笔试、资格复审（面试）。考生应服从笔试、资格复审（面试）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笔试、资格复审（面试）当天提前到达考点，自觉配合完成检测流程后从规定通道验证入场。逾期到场失去参加考试资格的，责任自负。</w:t>
      </w:r>
    </w:p>
    <w:p w:rsidR="00A55CA6" w:rsidRPr="00C41842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rFonts w:hint="eastAsia"/>
          <w:color w:val="333333"/>
        </w:rPr>
      </w:pPr>
      <w:r w:rsidRPr="00C41842">
        <w:rPr>
          <w:rFonts w:hint="eastAsia"/>
          <w:color w:val="333333"/>
        </w:rPr>
        <w:t>有以下特殊情形之一的考生，必须主动报告相关情况，提前准备相关证明，服从相关安排，否则不能入场参加笔试、资格复审（面试）：</w:t>
      </w:r>
    </w:p>
    <w:p w:rsidR="00A55CA6" w:rsidRPr="00C41842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rFonts w:hint="eastAsia"/>
          <w:color w:val="333333"/>
        </w:rPr>
      </w:pPr>
      <w:r w:rsidRPr="00C41842">
        <w:rPr>
          <w:rFonts w:hint="eastAsia"/>
          <w:color w:val="333333"/>
        </w:rPr>
        <w:t>1.笔试、资格复审（面试）前14天内来自或到过国内疫情中高风险地区所在设区市（或直辖市的区）范围内低风险区域的考生，笔试、资格复审（面试）当天除须本人“苏康码”为绿码、现场测量体温＜37.3℃且无干咳等可疑症状外，还须提供笔试、资格复审（面试）前7天内新冠病毒核酸检测阴性证明；</w:t>
      </w:r>
    </w:p>
    <w:p w:rsidR="00A55CA6" w:rsidRPr="00C41842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rFonts w:hint="eastAsia"/>
          <w:color w:val="333333"/>
        </w:rPr>
      </w:pPr>
      <w:r w:rsidRPr="00C41842">
        <w:rPr>
          <w:rFonts w:hint="eastAsia"/>
          <w:color w:val="333333"/>
        </w:rPr>
        <w:t>2.近期有国（境）外或国内疫情中高风险地区旅居史的考生，自入境或离开中高风险地区之日起算已满14天集中隔离期及后续14天居家观察期的，笔试、资格复审（面试）当天除须本人“苏康码”为绿码、现场测量体温＜37.3℃且无干咳等可疑症状外，还须提供集中隔离期满证明及居家观察期第3天、第14天2次新冠病毒核酸检测阴性证明；</w:t>
      </w: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rFonts w:hint="eastAsia"/>
          <w:color w:val="333333"/>
        </w:rPr>
      </w:pPr>
      <w:r w:rsidRPr="00C41842">
        <w:rPr>
          <w:rFonts w:hint="eastAsia"/>
          <w:color w:val="333333"/>
        </w:rPr>
        <w:t>3.因患感冒等非新冠肺炎疾病有发烧（体温≥37.3℃）、干咳等症状的考生，笔</w:t>
      </w:r>
      <w:r>
        <w:rPr>
          <w:rFonts w:hint="eastAsia"/>
          <w:color w:val="333333"/>
        </w:rPr>
        <w:t>试、资格复审（面试）当天如症状未消失，除须本人“苏康码”为绿码外，还须提供笔试、资格复审（面试）前7天内新冠病毒核酸检测阴性证明，并服从安排在临时隔离考场参加笔试、资格复审（面试）。</w:t>
      </w: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lastRenderedPageBreak/>
        <w:t>三、有下列情形之一的，应主动报告并配合相应疫情防控安排，不得参加笔试、资格复审（面试）：</w:t>
      </w: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1．不能现场出示本人当日“苏康码”绿码的；</w:t>
      </w: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2．仍在隔离治疗期的新冠肺炎确诊病例、疑似病例、无症状感染者以及隔离期未满的密切接触者；</w:t>
      </w: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4．笔试、资格复审（面试）当天本人“苏康码”为绿码、现场测量体温≥37.3℃，且不能提供笔试、资格复审（面试）前7天内新冠病毒核酸检测阴性证明的。</w:t>
      </w: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四、笔试、资格复审（面试）过程中，考生出现发热或有干咳等可疑症状，应主动向考务工作人员报告，配合医务人员进行体温复测和排查流行病学史，并配合转移到隔离考场参加笔试、资格复审（面试），笔试、资格复审（面试）结束后应服从安排至发热门诊就医检测。</w:t>
      </w: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考生因发热等异常情况需要接受体温复测、排查流行病学史或需要转移到隔离考场而耽误的考试时间不予弥补。</w:t>
      </w: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五、考生应仔细阅读笔试、资格复审（面试）相关规定、防疫要求，在笔试、资格复审（面试）前将现场签署《苏州工业职业技术学院2021年公开招聘工作人员笔试、</w:t>
      </w:r>
      <w:r w:rsidRPr="00C41842">
        <w:rPr>
          <w:rFonts w:hint="eastAsia"/>
          <w:color w:val="333333"/>
        </w:rPr>
        <w:t>资格复审（面试）</w:t>
      </w:r>
      <w:r>
        <w:rPr>
          <w:rFonts w:hint="eastAsia"/>
          <w:color w:val="333333"/>
        </w:rPr>
        <w:t>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请考生持续关注新冠肺炎疫情形势和我市防控最新要求，考前如有新的调整和新的要求，将另行告知。</w:t>
      </w: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附件：</w:t>
      </w:r>
      <w:hyperlink r:id="rId6" w:tgtFrame="_blank" w:history="1">
        <w:r w:rsidRPr="00C41842">
          <w:rPr>
            <w:rStyle w:val="a5"/>
            <w:rFonts w:hint="eastAsia"/>
            <w:b/>
            <w:bCs/>
          </w:rPr>
          <w:t>苏州工业职业技术学院2021年公开招聘工作人员笔试、资格复审（面试）考生新冠肺炎疫情防控承诺书</w:t>
        </w:r>
      </w:hyperlink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jc w:val="right"/>
        <w:rPr>
          <w:rFonts w:hint="eastAsia"/>
          <w:color w:val="333333"/>
        </w:rPr>
      </w:pP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  <w:r>
        <w:rPr>
          <w:rFonts w:hint="eastAsia"/>
          <w:color w:val="333333"/>
        </w:rPr>
        <w:t> </w:t>
      </w: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color w:val="333333"/>
        </w:rPr>
      </w:pPr>
      <w:r>
        <w:rPr>
          <w:rFonts w:ascii="方正小标宋简体" w:eastAsia="方正小标宋简体" w:hint="eastAsia"/>
          <w:sz w:val="32"/>
        </w:rPr>
        <w:t xml:space="preserve"> </w:t>
      </w:r>
      <w:r>
        <w:rPr>
          <w:rFonts w:ascii="方正小标宋简体" w:eastAsia="方正小标宋简体"/>
          <w:sz w:val="32"/>
        </w:rPr>
        <w:t xml:space="preserve">                              </w:t>
      </w:r>
      <w:r w:rsidRPr="00D45F19">
        <w:rPr>
          <w:color w:val="333333"/>
        </w:rPr>
        <w:t xml:space="preserve">  </w:t>
      </w:r>
      <w:r>
        <w:rPr>
          <w:color w:val="333333"/>
        </w:rPr>
        <w:t xml:space="preserve"> </w:t>
      </w:r>
      <w:r w:rsidRPr="00D45F19">
        <w:rPr>
          <w:rFonts w:hint="eastAsia"/>
          <w:color w:val="333333"/>
        </w:rPr>
        <w:t>苏州工业职业技术学院</w:t>
      </w: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color w:val="333333"/>
        </w:rPr>
      </w:pPr>
      <w:r>
        <w:rPr>
          <w:rFonts w:hint="eastAsia"/>
          <w:color w:val="333333"/>
        </w:rPr>
        <w:t xml:space="preserve"> </w:t>
      </w:r>
      <w:r>
        <w:rPr>
          <w:color w:val="333333"/>
        </w:rPr>
        <w:t xml:space="preserve">                 </w:t>
      </w:r>
      <w:r>
        <w:rPr>
          <w:color w:val="333333"/>
        </w:rPr>
        <w:t xml:space="preserve">                               </w:t>
      </w:r>
      <w:r>
        <w:rPr>
          <w:color w:val="333333"/>
        </w:rPr>
        <w:t>2021</w:t>
      </w:r>
      <w:r>
        <w:rPr>
          <w:rFonts w:hint="eastAsia"/>
          <w:color w:val="333333"/>
        </w:rPr>
        <w:t>年</w:t>
      </w:r>
      <w:r>
        <w:rPr>
          <w:color w:val="333333"/>
        </w:rPr>
        <w:t>6</w:t>
      </w:r>
      <w:r>
        <w:rPr>
          <w:rFonts w:hint="eastAsia"/>
          <w:color w:val="333333"/>
        </w:rPr>
        <w:t>月</w:t>
      </w:r>
      <w:r>
        <w:rPr>
          <w:color w:val="333333"/>
        </w:rPr>
        <w:t>2</w:t>
      </w:r>
      <w:r>
        <w:rPr>
          <w:rFonts w:hint="eastAsia"/>
          <w:color w:val="333333"/>
        </w:rPr>
        <w:t>日</w:t>
      </w: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color w:val="333333"/>
        </w:rPr>
      </w:pP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color w:val="333333"/>
        </w:rPr>
      </w:pP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color w:val="333333"/>
        </w:rPr>
      </w:pP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ind w:firstLine="480"/>
        <w:rPr>
          <w:color w:val="333333"/>
        </w:rPr>
      </w:pPr>
    </w:p>
    <w:p w:rsidR="00A55CA6" w:rsidRDefault="00A55CA6" w:rsidP="00A55CA6">
      <w:pPr>
        <w:pStyle w:val="a6"/>
        <w:shd w:val="clear" w:color="auto" w:fill="FFFFFF"/>
        <w:spacing w:before="120" w:beforeAutospacing="0" w:after="120" w:afterAutospacing="0"/>
        <w:rPr>
          <w:rFonts w:hint="eastAsia"/>
          <w:color w:val="333333"/>
        </w:rPr>
      </w:pPr>
      <w:bookmarkStart w:id="2" w:name="_GoBack"/>
      <w:bookmarkEnd w:id="2"/>
    </w:p>
    <w:p w:rsidR="00A55CA6" w:rsidRPr="00DC70C2" w:rsidRDefault="00A55CA6" w:rsidP="00A55CA6">
      <w:pPr>
        <w:suppressAutoHyphens/>
        <w:snapToGrid w:val="0"/>
        <w:spacing w:line="520" w:lineRule="exact"/>
        <w:rPr>
          <w:rFonts w:ascii="黑体" w:eastAsia="黑体" w:hAnsi="黑体" w:hint="eastAsia"/>
          <w:bCs/>
          <w:kern w:val="0"/>
          <w:sz w:val="32"/>
          <w:szCs w:val="32"/>
        </w:rPr>
      </w:pPr>
      <w:r w:rsidRPr="00DC70C2"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</w:p>
    <w:p w:rsidR="00A55CA6" w:rsidRPr="00DC70C2" w:rsidRDefault="00A55CA6" w:rsidP="00A55CA6">
      <w:pPr>
        <w:suppressAutoHyphens/>
        <w:snapToGrid w:val="0"/>
        <w:spacing w:line="520" w:lineRule="exact"/>
        <w:ind w:left="1600" w:hangingChars="500" w:hanging="1600"/>
        <w:jc w:val="center"/>
        <w:rPr>
          <w:rFonts w:ascii="方正小标宋_GBK" w:eastAsia="方正小标宋_GBK" w:hint="eastAsia"/>
          <w:sz w:val="32"/>
          <w:szCs w:val="32"/>
        </w:rPr>
      </w:pPr>
    </w:p>
    <w:p w:rsidR="00A55CA6" w:rsidRDefault="00A55CA6" w:rsidP="00A55CA6">
      <w:pPr>
        <w:suppressAutoHyphens/>
        <w:snapToGrid w:val="0"/>
        <w:spacing w:line="520" w:lineRule="exact"/>
        <w:ind w:left="2" w:hanging="2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苏州工业职业技术学院</w:t>
      </w:r>
      <w:r w:rsidRPr="00DC70C2">
        <w:rPr>
          <w:rFonts w:ascii="方正小标宋_GBK" w:eastAsia="方正小标宋_GBK" w:hint="eastAsia"/>
          <w:sz w:val="44"/>
          <w:szCs w:val="44"/>
        </w:rPr>
        <w:t>2021年</w:t>
      </w:r>
      <w:r>
        <w:rPr>
          <w:rFonts w:ascii="方正小标宋_GBK" w:eastAsia="方正小标宋_GBK" w:hint="eastAsia"/>
          <w:sz w:val="44"/>
          <w:szCs w:val="44"/>
        </w:rPr>
        <w:t>公开招聘工作</w:t>
      </w:r>
    </w:p>
    <w:p w:rsidR="00A55CA6" w:rsidRPr="00DC70C2" w:rsidRDefault="00A55CA6" w:rsidP="00A55CA6">
      <w:pPr>
        <w:suppressAutoHyphens/>
        <w:snapToGrid w:val="0"/>
        <w:spacing w:line="520" w:lineRule="exact"/>
        <w:ind w:left="2" w:hanging="2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人员笔</w:t>
      </w:r>
      <w:r w:rsidRPr="00DC70C2">
        <w:rPr>
          <w:rFonts w:ascii="方正小标宋_GBK" w:eastAsia="方正小标宋_GBK" w:hint="eastAsia"/>
          <w:sz w:val="44"/>
          <w:szCs w:val="44"/>
        </w:rPr>
        <w:t>试</w:t>
      </w:r>
      <w:r>
        <w:rPr>
          <w:rFonts w:ascii="方正小标宋_GBK" w:eastAsia="方正小标宋_GBK" w:hint="eastAsia"/>
          <w:sz w:val="44"/>
          <w:szCs w:val="44"/>
        </w:rPr>
        <w:t>、</w:t>
      </w:r>
      <w:bookmarkStart w:id="3" w:name="_Hlk73343763"/>
      <w:r>
        <w:rPr>
          <w:rFonts w:ascii="方正小标宋_GBK" w:eastAsia="方正小标宋_GBK" w:hint="eastAsia"/>
          <w:sz w:val="44"/>
          <w:szCs w:val="44"/>
        </w:rPr>
        <w:t>资格复审（面试）</w:t>
      </w:r>
      <w:bookmarkEnd w:id="3"/>
      <w:r w:rsidRPr="00DC70C2">
        <w:rPr>
          <w:rFonts w:ascii="方正小标宋_GBK" w:eastAsia="方正小标宋_GBK" w:hint="eastAsia"/>
          <w:sz w:val="44"/>
          <w:szCs w:val="44"/>
        </w:rPr>
        <w:t>考生新冠肺炎疫情防控承诺书</w:t>
      </w:r>
    </w:p>
    <w:p w:rsidR="00A55CA6" w:rsidRPr="00DC70C2" w:rsidRDefault="00A55CA6" w:rsidP="00A55CA6">
      <w:pPr>
        <w:suppressAutoHyphens/>
        <w:snapToGrid w:val="0"/>
        <w:spacing w:line="520" w:lineRule="exact"/>
        <w:ind w:left="1600" w:hangingChars="500" w:hanging="1600"/>
        <w:jc w:val="center"/>
        <w:rPr>
          <w:rFonts w:eastAsia="方正仿宋_GBK" w:hint="eastAsia"/>
          <w:sz w:val="32"/>
          <w:szCs w:val="32"/>
        </w:rPr>
      </w:pPr>
    </w:p>
    <w:p w:rsidR="00A55CA6" w:rsidRPr="00DC70C2" w:rsidRDefault="00A55CA6" w:rsidP="00A55CA6">
      <w:pPr>
        <w:suppressAutoHyphens/>
        <w:snapToGrid w:val="0"/>
        <w:spacing w:line="52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DC70C2">
        <w:rPr>
          <w:rFonts w:eastAsia="方正仿宋_GBK" w:hint="eastAsia"/>
          <w:kern w:val="0"/>
          <w:sz w:val="32"/>
          <w:szCs w:val="32"/>
        </w:rPr>
        <w:t>本人已认真阅读《</w:t>
      </w:r>
      <w:r>
        <w:rPr>
          <w:rFonts w:eastAsia="方正仿宋_GBK" w:hint="eastAsia"/>
          <w:kern w:val="0"/>
          <w:sz w:val="32"/>
          <w:szCs w:val="32"/>
        </w:rPr>
        <w:t>苏州工业职业技术学院</w:t>
      </w:r>
      <w:r>
        <w:rPr>
          <w:rFonts w:eastAsia="方正仿宋_GBK" w:hint="eastAsia"/>
          <w:kern w:val="0"/>
          <w:sz w:val="32"/>
          <w:szCs w:val="32"/>
        </w:rPr>
        <w:t>2021</w:t>
      </w:r>
      <w:r>
        <w:rPr>
          <w:rFonts w:eastAsia="方正仿宋_GBK" w:hint="eastAsia"/>
          <w:kern w:val="0"/>
          <w:sz w:val="32"/>
          <w:szCs w:val="32"/>
        </w:rPr>
        <w:t>年公开招聘工作人员笔</w:t>
      </w:r>
      <w:r w:rsidRPr="00DC70C2">
        <w:rPr>
          <w:rFonts w:eastAsia="方正仿宋_GBK" w:hint="eastAsia"/>
          <w:kern w:val="0"/>
          <w:sz w:val="32"/>
          <w:szCs w:val="32"/>
        </w:rPr>
        <w:t>试</w:t>
      </w:r>
      <w:r>
        <w:rPr>
          <w:rFonts w:eastAsia="方正仿宋_GBK" w:hint="eastAsia"/>
          <w:kern w:val="0"/>
          <w:sz w:val="32"/>
          <w:szCs w:val="32"/>
        </w:rPr>
        <w:t>、</w:t>
      </w:r>
      <w:r w:rsidRPr="00C41842">
        <w:rPr>
          <w:rFonts w:eastAsia="方正仿宋_GBK" w:hint="eastAsia"/>
          <w:kern w:val="0"/>
          <w:sz w:val="32"/>
          <w:szCs w:val="32"/>
        </w:rPr>
        <w:t>资格复审（面试）</w:t>
      </w:r>
      <w:r w:rsidRPr="00DC70C2">
        <w:rPr>
          <w:rFonts w:eastAsia="方正仿宋_GBK" w:hint="eastAsia"/>
          <w:kern w:val="0"/>
          <w:sz w:val="32"/>
          <w:szCs w:val="32"/>
        </w:rPr>
        <w:t>考生新冠肺炎疫情防控告知书》，知悉告知事项、证明义务和防疫要求。在此郑重承诺：本人填报、提交和现场出示的所有信息（证明）均真实、准确、完整、有效，符合疫情防控相关要求，并愿意遵守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eastAsia="方正仿宋_GBK" w:hint="eastAsia"/>
          <w:kern w:val="0"/>
          <w:sz w:val="32"/>
          <w:szCs w:val="32"/>
        </w:rPr>
        <w:t>笔试、资格复审（面试）</w:t>
      </w:r>
      <w:r w:rsidRPr="00DC70C2">
        <w:rPr>
          <w:rFonts w:eastAsia="方正仿宋_GBK" w:hint="eastAsia"/>
          <w:kern w:val="0"/>
          <w:sz w:val="32"/>
          <w:szCs w:val="32"/>
        </w:rPr>
        <w:t>疫情防控有关规定，配合</w:t>
      </w:r>
      <w:r>
        <w:rPr>
          <w:rFonts w:eastAsia="方正仿宋_GBK" w:hint="eastAsia"/>
          <w:kern w:val="0"/>
          <w:sz w:val="32"/>
          <w:szCs w:val="32"/>
        </w:rPr>
        <w:t>笔试、资格复审（面试）</w:t>
      </w:r>
      <w:r w:rsidRPr="00DC70C2">
        <w:rPr>
          <w:rFonts w:eastAsia="方正仿宋_GBK" w:hint="eastAsia"/>
          <w:kern w:val="0"/>
          <w:sz w:val="32"/>
          <w:szCs w:val="32"/>
        </w:rPr>
        <w:t>现场疫情防控有关工作安排。如有违反或有不实承诺，自愿承担相应责任、接受相应处理。</w:t>
      </w:r>
    </w:p>
    <w:p w:rsidR="00A55CA6" w:rsidRPr="00DC70C2" w:rsidRDefault="00A55CA6" w:rsidP="00A55CA6">
      <w:pPr>
        <w:suppressAutoHyphens/>
        <w:snapToGrid w:val="0"/>
        <w:spacing w:line="520" w:lineRule="exact"/>
        <w:ind w:leftChars="200" w:left="420" w:firstLineChars="200" w:firstLine="640"/>
        <w:rPr>
          <w:rFonts w:eastAsia="方正仿宋_GBK"/>
          <w:kern w:val="0"/>
          <w:sz w:val="32"/>
          <w:szCs w:val="32"/>
        </w:rPr>
      </w:pPr>
    </w:p>
    <w:p w:rsidR="00A55CA6" w:rsidRDefault="00A55CA6" w:rsidP="00A55CA6">
      <w:pPr>
        <w:suppressAutoHyphens/>
        <w:snapToGrid w:val="0"/>
        <w:spacing w:line="520" w:lineRule="exact"/>
        <w:rPr>
          <w:rFonts w:eastAsia="方正仿宋_GBK"/>
          <w:kern w:val="0"/>
          <w:sz w:val="32"/>
          <w:szCs w:val="32"/>
        </w:rPr>
      </w:pPr>
    </w:p>
    <w:p w:rsidR="00A55CA6" w:rsidRPr="00DC70C2" w:rsidRDefault="00A55CA6" w:rsidP="00A55CA6">
      <w:pPr>
        <w:suppressAutoHyphens/>
        <w:snapToGrid w:val="0"/>
        <w:spacing w:line="520" w:lineRule="exact"/>
        <w:rPr>
          <w:rFonts w:eastAsia="方正仿宋_GBK" w:hint="eastAsia"/>
          <w:kern w:val="0"/>
          <w:sz w:val="32"/>
          <w:szCs w:val="32"/>
        </w:rPr>
      </w:pPr>
    </w:p>
    <w:p w:rsidR="00A55CA6" w:rsidRPr="00DC70C2" w:rsidRDefault="00A55CA6" w:rsidP="00A55CA6">
      <w:pPr>
        <w:suppressAutoHyphens/>
        <w:snapToGrid w:val="0"/>
        <w:spacing w:line="520" w:lineRule="exact"/>
        <w:ind w:right="1280" w:firstLineChars="1400" w:firstLine="4480"/>
        <w:rPr>
          <w:rFonts w:eastAsia="方正仿宋_GBK"/>
          <w:kern w:val="0"/>
          <w:sz w:val="32"/>
          <w:szCs w:val="32"/>
        </w:rPr>
      </w:pPr>
      <w:r w:rsidRPr="00DC70C2">
        <w:rPr>
          <w:rFonts w:eastAsia="方正仿宋_GBK" w:hint="eastAsia"/>
          <w:kern w:val="0"/>
          <w:sz w:val="32"/>
          <w:szCs w:val="32"/>
        </w:rPr>
        <w:t>承</w:t>
      </w:r>
      <w:r w:rsidRPr="00DC70C2">
        <w:rPr>
          <w:rFonts w:eastAsia="方正仿宋_GBK"/>
          <w:kern w:val="0"/>
          <w:sz w:val="32"/>
          <w:szCs w:val="32"/>
        </w:rPr>
        <w:t xml:space="preserve"> </w:t>
      </w:r>
      <w:r w:rsidRPr="00DC70C2">
        <w:rPr>
          <w:rFonts w:eastAsia="方正仿宋_GBK" w:hint="eastAsia"/>
          <w:kern w:val="0"/>
          <w:sz w:val="32"/>
          <w:szCs w:val="32"/>
        </w:rPr>
        <w:t>诺</w:t>
      </w:r>
      <w:r w:rsidRPr="00DC70C2">
        <w:rPr>
          <w:rFonts w:eastAsia="方正仿宋_GBK"/>
          <w:kern w:val="0"/>
          <w:sz w:val="32"/>
          <w:szCs w:val="32"/>
        </w:rPr>
        <w:t xml:space="preserve"> </w:t>
      </w:r>
      <w:r w:rsidRPr="00DC70C2">
        <w:rPr>
          <w:rFonts w:eastAsia="方正仿宋_GBK" w:hint="eastAsia"/>
          <w:kern w:val="0"/>
          <w:sz w:val="32"/>
          <w:szCs w:val="32"/>
        </w:rPr>
        <w:t>人</w:t>
      </w:r>
      <w:r>
        <w:rPr>
          <w:rFonts w:eastAsia="方正仿宋_GBK" w:hint="eastAsia"/>
          <w:kern w:val="0"/>
          <w:sz w:val="32"/>
          <w:szCs w:val="32"/>
        </w:rPr>
        <w:t>（签名）</w:t>
      </w:r>
      <w:r w:rsidRPr="00DC70C2">
        <w:rPr>
          <w:rFonts w:eastAsia="方正仿宋_GBK" w:hint="eastAsia"/>
          <w:kern w:val="0"/>
          <w:sz w:val="32"/>
          <w:szCs w:val="32"/>
        </w:rPr>
        <w:t>：</w:t>
      </w:r>
      <w:r w:rsidRPr="00DC70C2">
        <w:rPr>
          <w:rFonts w:eastAsia="方正仿宋_GBK"/>
          <w:kern w:val="0"/>
          <w:sz w:val="32"/>
          <w:szCs w:val="32"/>
        </w:rPr>
        <w:t xml:space="preserve"> </w:t>
      </w:r>
    </w:p>
    <w:p w:rsidR="00A55CA6" w:rsidRDefault="00A55CA6" w:rsidP="00A55CA6">
      <w:pPr>
        <w:suppressAutoHyphens/>
        <w:snapToGrid w:val="0"/>
        <w:spacing w:line="520" w:lineRule="exact"/>
        <w:ind w:right="1280" w:firstLineChars="1400" w:firstLine="448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>承诺人身份证号码：</w:t>
      </w:r>
    </w:p>
    <w:p w:rsidR="00A55CA6" w:rsidRPr="00DC70C2" w:rsidRDefault="00A55CA6" w:rsidP="00A55CA6">
      <w:pPr>
        <w:suppressAutoHyphens/>
        <w:snapToGrid w:val="0"/>
        <w:spacing w:line="520" w:lineRule="exact"/>
        <w:ind w:right="1280" w:firstLineChars="1750" w:firstLine="5600"/>
        <w:rPr>
          <w:rFonts w:eastAsia="方正仿宋_GBK"/>
          <w:kern w:val="0"/>
          <w:sz w:val="32"/>
          <w:szCs w:val="32"/>
        </w:rPr>
      </w:pPr>
      <w:r w:rsidRPr="00DC70C2">
        <w:rPr>
          <w:rFonts w:eastAsia="方正仿宋_GBK" w:hint="eastAsia"/>
          <w:bCs/>
          <w:kern w:val="0"/>
          <w:sz w:val="32"/>
          <w:szCs w:val="32"/>
        </w:rPr>
        <w:t>承诺时间：</w:t>
      </w:r>
      <w:r w:rsidRPr="00DC70C2">
        <w:rPr>
          <w:rFonts w:eastAsia="方正仿宋_GBK"/>
          <w:kern w:val="0"/>
          <w:sz w:val="32"/>
          <w:szCs w:val="32"/>
        </w:rPr>
        <w:t xml:space="preserve"> </w:t>
      </w:r>
    </w:p>
    <w:p w:rsidR="00093ACF" w:rsidRDefault="00093ACF"/>
    <w:sectPr w:rsidR="00093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BE" w:rsidRDefault="00E038BE" w:rsidP="00A55CA6">
      <w:r>
        <w:separator/>
      </w:r>
    </w:p>
  </w:endnote>
  <w:endnote w:type="continuationSeparator" w:id="0">
    <w:p w:rsidR="00E038BE" w:rsidRDefault="00E038BE" w:rsidP="00A5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BE" w:rsidRDefault="00E038BE" w:rsidP="00A55CA6">
      <w:r>
        <w:separator/>
      </w:r>
    </w:p>
  </w:footnote>
  <w:footnote w:type="continuationSeparator" w:id="0">
    <w:p w:rsidR="00E038BE" w:rsidRDefault="00E038BE" w:rsidP="00A5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42"/>
    <w:rsid w:val="00093ACF"/>
    <w:rsid w:val="00A55CA6"/>
    <w:rsid w:val="00E038BE"/>
    <w:rsid w:val="00E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DC3B4-8E8F-49DB-8250-2E1004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C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CA6"/>
    <w:rPr>
      <w:sz w:val="18"/>
      <w:szCs w:val="18"/>
    </w:rPr>
  </w:style>
  <w:style w:type="character" w:styleId="a5">
    <w:name w:val="Hyperlink"/>
    <w:rsid w:val="00A55CA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55C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ss.suzhou.gov.cn/jsszhrss/sydwgkzp/202103/dae39fcab41448f2a76cfba044b35426/files/3ac58349a34b4ae985b97750ff1d6fc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2021-06-02T01:07:00Z</dcterms:created>
  <dcterms:modified xsi:type="dcterms:W3CDTF">2021-06-02T01:08:00Z</dcterms:modified>
</cp:coreProperties>
</file>