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E86E2" w14:textId="032DB286" w:rsidR="00691483" w:rsidRDefault="00000000">
      <w:pPr>
        <w:suppressAutoHyphens/>
        <w:snapToGrid w:val="0"/>
        <w:spacing w:line="600" w:lineRule="exact"/>
        <w:rPr>
          <w:rFonts w:ascii="Times New Roman" w:eastAsia="黑体" w:hAnsi="Times New Roman"/>
          <w:bCs/>
          <w:kern w:val="0"/>
          <w:sz w:val="32"/>
          <w:szCs w:val="32"/>
        </w:rPr>
      </w:pPr>
      <w:r>
        <w:rPr>
          <w:rFonts w:ascii="Times New Roman" w:eastAsia="黑体" w:hAnsi="Times New Roman"/>
          <w:bCs/>
          <w:kern w:val="0"/>
          <w:sz w:val="32"/>
          <w:szCs w:val="32"/>
        </w:rPr>
        <w:t>附件</w:t>
      </w:r>
      <w:r w:rsidR="00AD7F39">
        <w:rPr>
          <w:rFonts w:ascii="Times New Roman" w:eastAsia="黑体" w:hAnsi="Times New Roman"/>
          <w:bCs/>
          <w:kern w:val="0"/>
          <w:sz w:val="32"/>
          <w:szCs w:val="32"/>
        </w:rPr>
        <w:t>2</w:t>
      </w:r>
    </w:p>
    <w:p w14:paraId="3AD9524F" w14:textId="77777777" w:rsidR="00691483" w:rsidRDefault="00691483">
      <w:pPr>
        <w:suppressAutoHyphens/>
        <w:snapToGrid w:val="0"/>
        <w:spacing w:line="600" w:lineRule="exact"/>
        <w:ind w:left="1600" w:hangingChars="500" w:hanging="1600"/>
        <w:jc w:val="center"/>
        <w:rPr>
          <w:rFonts w:ascii="Times New Roman" w:eastAsia="方正小标宋_GBK" w:hAnsi="Times New Roman"/>
          <w:sz w:val="32"/>
          <w:szCs w:val="32"/>
        </w:rPr>
      </w:pPr>
    </w:p>
    <w:p w14:paraId="2F1E822A" w14:textId="77777777" w:rsidR="00812CC3" w:rsidRPr="00812CC3" w:rsidRDefault="00812CC3" w:rsidP="00812CC3">
      <w:pPr>
        <w:suppressAutoHyphens/>
        <w:snapToGrid w:val="0"/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 w:rsidRPr="00812CC3">
        <w:rPr>
          <w:rFonts w:ascii="Times New Roman" w:eastAsia="方正小标宋_GBK" w:hAnsi="Times New Roman" w:hint="eastAsia"/>
          <w:sz w:val="44"/>
          <w:szCs w:val="44"/>
        </w:rPr>
        <w:t>宿迁产业发展集团有限公司</w:t>
      </w:r>
    </w:p>
    <w:p w14:paraId="728724BD" w14:textId="4DFF4D4C" w:rsidR="00691483" w:rsidRDefault="00812CC3" w:rsidP="00812CC3">
      <w:pPr>
        <w:suppressAutoHyphens/>
        <w:snapToGrid w:val="0"/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 w:rsidRPr="00812CC3">
        <w:rPr>
          <w:rFonts w:ascii="Times New Roman" w:eastAsia="方正小标宋_GBK" w:hAnsi="Times New Roman" w:hint="eastAsia"/>
          <w:sz w:val="44"/>
          <w:szCs w:val="44"/>
        </w:rPr>
        <w:t>2022</w:t>
      </w:r>
      <w:r w:rsidRPr="00812CC3">
        <w:rPr>
          <w:rFonts w:ascii="Times New Roman" w:eastAsia="方正小标宋_GBK" w:hAnsi="Times New Roman" w:hint="eastAsia"/>
          <w:sz w:val="44"/>
          <w:szCs w:val="44"/>
        </w:rPr>
        <w:t>年秋季员工招聘资格复审</w:t>
      </w:r>
      <w:r w:rsidR="00FB16E8" w:rsidRPr="00FB16E8">
        <w:rPr>
          <w:rFonts w:ascii="Times New Roman" w:eastAsia="方正小标宋_GBK" w:hAnsi="Times New Roman" w:hint="eastAsia"/>
          <w:sz w:val="44"/>
          <w:szCs w:val="44"/>
        </w:rPr>
        <w:t>疫情防控提醒</w:t>
      </w:r>
    </w:p>
    <w:p w14:paraId="45996C2F" w14:textId="77777777" w:rsidR="00691483" w:rsidRDefault="00691483">
      <w:pPr>
        <w:suppressAutoHyphens/>
        <w:snapToGrid w:val="0"/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</w:p>
    <w:p w14:paraId="29D814ED" w14:textId="3615E747" w:rsidR="00691483" w:rsidRDefault="00FB16E8" w:rsidP="00FF3CE2">
      <w:pPr>
        <w:suppressAutoHyphens/>
        <w:snapToGrid w:val="0"/>
        <w:spacing w:line="56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FB16E8">
        <w:rPr>
          <w:rFonts w:ascii="Times New Roman" w:eastAsia="方正仿宋_GBK" w:hAnsi="Times New Roman" w:hint="eastAsia"/>
          <w:kern w:val="0"/>
          <w:sz w:val="32"/>
          <w:szCs w:val="32"/>
        </w:rPr>
        <w:t>根据《关于做好核酸检测“落地检”的通告》（第</w:t>
      </w:r>
      <w:r w:rsidRPr="00FB16E8">
        <w:rPr>
          <w:rFonts w:ascii="Times New Roman" w:eastAsia="方正仿宋_GBK" w:hAnsi="Times New Roman" w:hint="eastAsia"/>
          <w:kern w:val="0"/>
          <w:sz w:val="32"/>
          <w:szCs w:val="32"/>
        </w:rPr>
        <w:t>72</w:t>
      </w:r>
      <w:r w:rsidRPr="00FB16E8">
        <w:rPr>
          <w:rFonts w:ascii="Times New Roman" w:eastAsia="方正仿宋_GBK" w:hAnsi="Times New Roman" w:hint="eastAsia"/>
          <w:kern w:val="0"/>
          <w:sz w:val="32"/>
          <w:szCs w:val="32"/>
        </w:rPr>
        <w:t>号）等相关文件要求，现将具体防疫要求通知如下：</w:t>
      </w:r>
    </w:p>
    <w:p w14:paraId="48C806AD" w14:textId="77777777" w:rsidR="00E9703D" w:rsidRPr="00E9703D" w:rsidRDefault="00E9703D" w:rsidP="00FF3CE2">
      <w:pPr>
        <w:suppressAutoHyphens/>
        <w:snapToGrid w:val="0"/>
        <w:spacing w:line="56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1.</w:t>
      </w:r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市外考生在</w:t>
      </w:r>
      <w:proofErr w:type="gramStart"/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来宿前</w:t>
      </w:r>
      <w:proofErr w:type="gramEnd"/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使用</w:t>
      </w:r>
      <w:proofErr w:type="gramStart"/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“宿康宝”微信小</w:t>
      </w:r>
      <w:proofErr w:type="gramEnd"/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程序进行“来宿报备”（</w:t>
      </w:r>
      <w:proofErr w:type="gramStart"/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来宿目的地</w:t>
      </w:r>
      <w:proofErr w:type="gramEnd"/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选择入住酒店等场所地址，“您来宿迁干什么”统一选择“其他”）。</w:t>
      </w:r>
    </w:p>
    <w:p w14:paraId="07507707" w14:textId="77777777" w:rsidR="00E9703D" w:rsidRPr="00E9703D" w:rsidRDefault="00E9703D" w:rsidP="00FF3CE2">
      <w:pPr>
        <w:suppressAutoHyphens/>
        <w:snapToGrid w:val="0"/>
        <w:spacing w:line="56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2.</w:t>
      </w:r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考生除出示“苏康码”绿码，现场测量体温＜</w:t>
      </w:r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37.3</w:t>
      </w:r>
      <w:r w:rsidRPr="00E9703D">
        <w:rPr>
          <w:rFonts w:ascii="Times New Roman" w:eastAsia="方正仿宋_GBK" w:hAnsi="Times New Roman" w:hint="eastAsia"/>
          <w:kern w:val="0"/>
          <w:sz w:val="32"/>
          <w:szCs w:val="32"/>
        </w:rPr>
        <w:t>℃且无干咳等可疑症状外，行程卡及核酸检测频次要求如下：</w:t>
      </w:r>
    </w:p>
    <w:tbl>
      <w:tblPr>
        <w:tblW w:w="8931" w:type="dxa"/>
        <w:tblLook w:val="04A0" w:firstRow="1" w:lastRow="0" w:firstColumn="1" w:lastColumn="0" w:noHBand="0" w:noVBand="1"/>
      </w:tblPr>
      <w:tblGrid>
        <w:gridCol w:w="1560"/>
        <w:gridCol w:w="1559"/>
        <w:gridCol w:w="5812"/>
      </w:tblGrid>
      <w:tr w:rsidR="00E9703D" w:rsidRPr="00E9703D" w14:paraId="6B664006" w14:textId="77777777" w:rsidTr="00E9703D">
        <w:trPr>
          <w:trHeight w:val="269"/>
          <w:tblHeader/>
        </w:trPr>
        <w:tc>
          <w:tcPr>
            <w:tcW w:w="893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F30DD4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方正小标宋_GBK" w:eastAsia="方正小标宋_GBK" w:hAnsi="等线" w:cs="宋体"/>
                <w:color w:val="000000"/>
                <w:kern w:val="0"/>
                <w:sz w:val="24"/>
              </w:rPr>
            </w:pPr>
            <w:r w:rsidRPr="00E9703D">
              <w:rPr>
                <w:rFonts w:ascii="方正小标宋_GBK" w:eastAsia="方正小标宋_GBK" w:hAnsi="等线" w:cs="宋体" w:hint="eastAsia"/>
                <w:color w:val="000000"/>
                <w:kern w:val="0"/>
                <w:sz w:val="24"/>
              </w:rPr>
              <w:t>核酸检测提醒</w:t>
            </w:r>
          </w:p>
        </w:tc>
      </w:tr>
      <w:tr w:rsidR="00E9703D" w:rsidRPr="00E9703D" w14:paraId="314F9E27" w14:textId="77777777" w:rsidTr="00FF3CE2">
        <w:trPr>
          <w:trHeight w:val="212"/>
          <w:tblHeader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B3275B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E9703D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风险划分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F9AD98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E9703D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行程卡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856A65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E9703D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核酸报告</w:t>
            </w:r>
          </w:p>
        </w:tc>
      </w:tr>
      <w:tr w:rsidR="00E9703D" w:rsidRPr="00E9703D" w14:paraId="6FBF93B6" w14:textId="77777777" w:rsidTr="00FF3CE2">
        <w:trPr>
          <w:trHeight w:val="212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6730294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</w:pP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7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日内高风险区域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36BB63" w14:textId="0749EECB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按规定落实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7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天集中隔离，不能参加</w:t>
            </w:r>
            <w:r w:rsidR="00FF3CE2">
              <w:rPr>
                <w:rFonts w:ascii="Arial" w:eastAsia="等线" w:hAnsi="Arial" w:cs="Arial" w:hint="eastAsia"/>
                <w:color w:val="000000"/>
                <w:kern w:val="0"/>
                <w:sz w:val="24"/>
              </w:rPr>
              <w:t>资格复审</w:t>
            </w:r>
          </w:p>
        </w:tc>
      </w:tr>
      <w:tr w:rsidR="00E9703D" w:rsidRPr="00E9703D" w14:paraId="5CADA75B" w14:textId="77777777" w:rsidTr="00FF3CE2">
        <w:trPr>
          <w:trHeight w:val="212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92A9A6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</w:pP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7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日内中风险区域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831AF3" w14:textId="3EC45D1C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按规定落实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7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天居家隔离，不能参加</w:t>
            </w:r>
            <w:r w:rsidR="00FF3CE2">
              <w:rPr>
                <w:rFonts w:ascii="Arial" w:eastAsia="等线" w:hAnsi="Arial" w:cs="Arial" w:hint="eastAsia"/>
                <w:color w:val="000000"/>
                <w:kern w:val="0"/>
                <w:sz w:val="24"/>
              </w:rPr>
              <w:t>资格复审</w:t>
            </w:r>
          </w:p>
        </w:tc>
      </w:tr>
      <w:tr w:rsidR="00E9703D" w:rsidRPr="00E9703D" w14:paraId="37665393" w14:textId="77777777" w:rsidTr="00FF3CE2">
        <w:trPr>
          <w:trHeight w:val="718"/>
        </w:trPr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FA280D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</w:pP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7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日内低风险区域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DF33F7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省外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D9823D" w14:textId="6DB02EC1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222222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出具落实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“7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天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5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检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的（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每次时间间隔超过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24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）核酸检测阴性报告，</w:t>
            </w:r>
            <w:proofErr w:type="gramStart"/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抵宿时</w:t>
            </w:r>
            <w:proofErr w:type="gramEnd"/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进行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落地检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，有</w:t>
            </w:r>
            <w:r w:rsidRPr="00E9703D">
              <w:rPr>
                <w:rFonts w:ascii="Arial" w:eastAsia="等线" w:hAnsi="Arial" w:cs="Arial"/>
                <w:b/>
                <w:bCs/>
                <w:color w:val="FF0000"/>
                <w:kern w:val="0"/>
                <w:sz w:val="24"/>
              </w:rPr>
              <w:t>宿迁市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“3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天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3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检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（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每次时间间隔超过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24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）核酸检测阴性报告，且有</w:t>
            </w:r>
            <w:r w:rsidR="00943315">
              <w:rPr>
                <w:rFonts w:ascii="Arial" w:eastAsia="等线" w:hAnsi="Arial" w:cs="Arial" w:hint="eastAsia"/>
                <w:color w:val="222222"/>
                <w:kern w:val="0"/>
                <w:sz w:val="24"/>
              </w:rPr>
              <w:t>入场前</w:t>
            </w:r>
            <w:r w:rsidR="00943315"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24</w:t>
            </w:r>
            <w:r w:rsidRPr="00943315">
              <w:rPr>
                <w:rFonts w:ascii="Arial" w:eastAsia="等线" w:hAnsi="Arial" w:cs="Arial"/>
                <w:b/>
                <w:bCs/>
                <w:color w:val="FF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核酸检测阴性报告。</w:t>
            </w:r>
          </w:p>
        </w:tc>
      </w:tr>
      <w:tr w:rsidR="00FF3CE2" w:rsidRPr="00E9703D" w14:paraId="02887E5D" w14:textId="77777777" w:rsidTr="00FF3CE2">
        <w:trPr>
          <w:trHeight w:val="718"/>
        </w:trPr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A0FA14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A6BCA4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省内外市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9F9E4B" w14:textId="30CEE6D7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222222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出具落实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“7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天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5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检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的（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每次时间间隔超过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24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）核酸检测阴性报告，</w:t>
            </w:r>
            <w:proofErr w:type="gramStart"/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出具抵宿后</w:t>
            </w:r>
            <w:proofErr w:type="gramEnd"/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12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小时内</w:t>
            </w:r>
            <w:r w:rsidRPr="00E9703D">
              <w:rPr>
                <w:rFonts w:ascii="Arial" w:eastAsia="等线" w:hAnsi="Arial" w:cs="Arial"/>
                <w:b/>
                <w:bCs/>
                <w:color w:val="FF0000"/>
                <w:kern w:val="0"/>
                <w:sz w:val="24"/>
              </w:rPr>
              <w:t>宿迁市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核酸检测阴性报告，且有</w:t>
            </w:r>
            <w:r w:rsidR="00943315">
              <w:rPr>
                <w:rFonts w:ascii="Arial" w:eastAsia="等线" w:hAnsi="Arial" w:cs="Arial" w:hint="eastAsia"/>
                <w:color w:val="222222"/>
                <w:kern w:val="0"/>
                <w:sz w:val="24"/>
              </w:rPr>
              <w:t>入场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前</w:t>
            </w:r>
            <w:r w:rsidR="00943315"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24</w:t>
            </w:r>
            <w:r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核酸检测阴性报告。</w:t>
            </w:r>
          </w:p>
        </w:tc>
      </w:tr>
      <w:tr w:rsidR="00FF3CE2" w:rsidRPr="00E9703D" w14:paraId="4DF70D3A" w14:textId="77777777" w:rsidTr="00FF3CE2">
        <w:trPr>
          <w:trHeight w:val="718"/>
        </w:trPr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646477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6F094B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宿迁市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C4477A" w14:textId="533DA7CA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222222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出具落实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“7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天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5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检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的（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每次时间间隔超过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24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）核酸检测阴性报告，且有</w:t>
            </w:r>
            <w:r w:rsidR="00943315">
              <w:rPr>
                <w:rFonts w:ascii="Arial" w:eastAsia="等线" w:hAnsi="Arial" w:cs="Arial" w:hint="eastAsia"/>
                <w:color w:val="222222"/>
                <w:kern w:val="0"/>
                <w:sz w:val="24"/>
              </w:rPr>
              <w:t>入场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前</w:t>
            </w:r>
            <w:r w:rsidR="00943315"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24</w:t>
            </w:r>
            <w:r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内核酸检测阴性报告。</w:t>
            </w:r>
          </w:p>
        </w:tc>
      </w:tr>
      <w:tr w:rsidR="00E9703D" w:rsidRPr="00E9703D" w14:paraId="46DF7E1A" w14:textId="77777777" w:rsidTr="00FF3CE2">
        <w:trPr>
          <w:trHeight w:val="718"/>
        </w:trPr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C35838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lastRenderedPageBreak/>
              <w:t>常态化防控区域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1C1044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省外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A8FC30" w14:textId="5A2F1151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222222"/>
                <w:kern w:val="0"/>
                <w:sz w:val="24"/>
              </w:rPr>
            </w:pPr>
            <w:proofErr w:type="gramStart"/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抵宿时</w:t>
            </w:r>
            <w:proofErr w:type="gramEnd"/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进行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落地检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，有</w:t>
            </w:r>
            <w:r w:rsidRPr="00E9703D">
              <w:rPr>
                <w:rFonts w:ascii="Arial" w:eastAsia="等线" w:hAnsi="Arial" w:cs="Arial"/>
                <w:b/>
                <w:bCs/>
                <w:color w:val="FF0000"/>
                <w:kern w:val="0"/>
                <w:sz w:val="24"/>
              </w:rPr>
              <w:t>宿迁市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“3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天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3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检</w:t>
            </w:r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”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（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每次时间间隔超过</w:t>
            </w:r>
            <w:r w:rsidRPr="00E9703D">
              <w:rPr>
                <w:rFonts w:ascii="Times New Roman" w:eastAsia="等线" w:hAnsi="Times New Roman" w:cs="Times New Roman"/>
                <w:color w:val="000000"/>
                <w:kern w:val="0"/>
                <w:sz w:val="24"/>
              </w:rPr>
              <w:t>24</w:t>
            </w: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）核酸检测阴性报告，且有</w:t>
            </w:r>
            <w:r w:rsidR="00943315">
              <w:rPr>
                <w:rFonts w:ascii="Arial" w:eastAsia="等线" w:hAnsi="Arial" w:cs="Arial" w:hint="eastAsia"/>
                <w:color w:val="222222"/>
                <w:kern w:val="0"/>
                <w:sz w:val="24"/>
              </w:rPr>
              <w:t>入场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前</w:t>
            </w:r>
            <w:r w:rsidR="00943315"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24</w:t>
            </w:r>
            <w:r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核酸检测阴性报告。</w:t>
            </w:r>
          </w:p>
        </w:tc>
      </w:tr>
      <w:tr w:rsidR="00FF3CE2" w:rsidRPr="00E9703D" w14:paraId="7401B4AD" w14:textId="77777777" w:rsidTr="00FF3CE2">
        <w:trPr>
          <w:trHeight w:val="718"/>
        </w:trPr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F57BEC" w14:textId="77777777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9FC35C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省内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1663DC" w14:textId="2B98C4A8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222222"/>
                <w:kern w:val="0"/>
                <w:sz w:val="24"/>
              </w:rPr>
            </w:pPr>
            <w:proofErr w:type="gramStart"/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出具抵宿后</w:t>
            </w:r>
            <w:proofErr w:type="gramEnd"/>
            <w:r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12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小时内</w:t>
            </w:r>
            <w:r w:rsidRPr="00E9703D">
              <w:rPr>
                <w:rFonts w:ascii="Arial" w:eastAsia="等线" w:hAnsi="Arial" w:cs="Arial"/>
                <w:b/>
                <w:bCs/>
                <w:color w:val="FF0000"/>
                <w:kern w:val="0"/>
                <w:sz w:val="24"/>
              </w:rPr>
              <w:t>宿迁市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核酸检测阴性报告，且有</w:t>
            </w:r>
            <w:r w:rsidR="00943315">
              <w:rPr>
                <w:rFonts w:ascii="Arial" w:eastAsia="等线" w:hAnsi="Arial" w:cs="Arial" w:hint="eastAsia"/>
                <w:color w:val="222222"/>
                <w:kern w:val="0"/>
                <w:sz w:val="24"/>
              </w:rPr>
              <w:t>入场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前</w:t>
            </w:r>
            <w:r w:rsidR="00943315"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24</w:t>
            </w:r>
            <w:r w:rsidRPr="00943315">
              <w:rPr>
                <w:rFonts w:ascii="Times New Roman" w:eastAsia="等线" w:hAnsi="Times New Roman" w:cs="Times New Roman"/>
                <w:b/>
                <w:bCs/>
                <w:color w:val="FF0000"/>
                <w:kern w:val="0"/>
                <w:sz w:val="24"/>
              </w:rPr>
              <w:t>小时</w:t>
            </w:r>
            <w:r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核酸检测阴性报告。</w:t>
            </w:r>
          </w:p>
        </w:tc>
      </w:tr>
      <w:tr w:rsidR="00FF3CE2" w:rsidRPr="00E9703D" w14:paraId="3B9B1341" w14:textId="77777777" w:rsidTr="00FF3CE2">
        <w:trPr>
          <w:trHeight w:val="449"/>
        </w:trPr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7D552D" w14:textId="77777777" w:rsidR="00E9703D" w:rsidRPr="00E9703D" w:rsidRDefault="00E9703D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94A6E" w14:textId="77777777" w:rsidR="00E9703D" w:rsidRPr="00E9703D" w:rsidRDefault="00E9703D" w:rsidP="00FF3CE2">
            <w:pPr>
              <w:widowControl/>
              <w:spacing w:line="400" w:lineRule="exact"/>
              <w:jc w:val="center"/>
              <w:rPr>
                <w:rFonts w:ascii="Arial" w:eastAsia="等线" w:hAnsi="Arial" w:cs="Arial"/>
                <w:color w:val="000000"/>
                <w:kern w:val="0"/>
                <w:sz w:val="24"/>
              </w:rPr>
            </w:pPr>
            <w:r w:rsidRPr="00E9703D">
              <w:rPr>
                <w:rFonts w:ascii="Arial" w:eastAsia="等线" w:hAnsi="Arial" w:cs="Arial"/>
                <w:color w:val="000000"/>
                <w:kern w:val="0"/>
                <w:sz w:val="24"/>
              </w:rPr>
              <w:t>宿迁市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E948D0" w14:textId="5A606783" w:rsidR="00E9703D" w:rsidRPr="00E9703D" w:rsidRDefault="00943315" w:rsidP="00FF3CE2">
            <w:pPr>
              <w:widowControl/>
              <w:spacing w:line="400" w:lineRule="exact"/>
              <w:rPr>
                <w:rFonts w:ascii="Arial" w:eastAsia="等线" w:hAnsi="Arial" w:cs="Arial"/>
                <w:color w:val="222222"/>
                <w:kern w:val="0"/>
                <w:sz w:val="24"/>
              </w:rPr>
            </w:pPr>
            <w:r>
              <w:rPr>
                <w:rFonts w:ascii="Arial" w:eastAsia="等线" w:hAnsi="Arial" w:cs="Arial" w:hint="eastAsia"/>
                <w:color w:val="222222"/>
                <w:kern w:val="0"/>
                <w:sz w:val="24"/>
              </w:rPr>
              <w:t>入场</w:t>
            </w:r>
            <w:r w:rsidR="00E9703D"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前</w:t>
            </w:r>
            <w:r w:rsidR="00E9703D" w:rsidRPr="00E9703D">
              <w:rPr>
                <w:rFonts w:ascii="Times New Roman" w:eastAsia="等线" w:hAnsi="Times New Roman" w:cs="Times New Roman"/>
                <w:color w:val="222222"/>
                <w:kern w:val="0"/>
                <w:sz w:val="24"/>
              </w:rPr>
              <w:t>48</w:t>
            </w:r>
            <w:r w:rsidR="00E9703D" w:rsidRPr="00E9703D">
              <w:rPr>
                <w:rFonts w:ascii="Arial" w:eastAsia="等线" w:hAnsi="Arial" w:cs="Arial"/>
                <w:color w:val="222222"/>
                <w:kern w:val="0"/>
                <w:sz w:val="24"/>
              </w:rPr>
              <w:t>小时内核酸检测阴性报告。</w:t>
            </w:r>
          </w:p>
        </w:tc>
      </w:tr>
    </w:tbl>
    <w:p w14:paraId="071A0A0D" w14:textId="5C329545" w:rsidR="007D625F" w:rsidRPr="007D625F" w:rsidRDefault="007D625F" w:rsidP="007D625F">
      <w:pPr>
        <w:suppressAutoHyphens/>
        <w:snapToGrid w:val="0"/>
        <w:spacing w:line="60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7D625F">
        <w:rPr>
          <w:rFonts w:ascii="Times New Roman" w:eastAsia="方正仿宋_GBK" w:hAnsi="Times New Roman" w:hint="eastAsia"/>
          <w:kern w:val="0"/>
          <w:sz w:val="32"/>
          <w:szCs w:val="32"/>
        </w:rPr>
        <w:t>3.</w:t>
      </w:r>
      <w:r w:rsidRPr="007D625F">
        <w:rPr>
          <w:rFonts w:ascii="Times New Roman" w:eastAsia="方正仿宋_GBK" w:hAnsi="Times New Roman" w:hint="eastAsia"/>
          <w:kern w:val="0"/>
          <w:sz w:val="32"/>
          <w:szCs w:val="32"/>
        </w:rPr>
        <w:t>考生提供核酸检测报告纸质、电子版均可。</w:t>
      </w:r>
    </w:p>
    <w:p w14:paraId="3CB4E4A7" w14:textId="4E8693BA" w:rsidR="00E9703D" w:rsidRDefault="007D625F" w:rsidP="007D625F">
      <w:pPr>
        <w:suppressAutoHyphens/>
        <w:snapToGrid w:val="0"/>
        <w:spacing w:line="600" w:lineRule="exact"/>
        <w:ind w:firstLineChars="200" w:firstLine="640"/>
        <w:rPr>
          <w:rFonts w:ascii="Times New Roman" w:eastAsia="方正仿宋_GBK" w:hAnsi="Times New Roman"/>
          <w:kern w:val="0"/>
          <w:sz w:val="32"/>
          <w:szCs w:val="32"/>
        </w:rPr>
      </w:pPr>
      <w:r w:rsidRPr="007D625F">
        <w:rPr>
          <w:rFonts w:ascii="Times New Roman" w:eastAsia="方正仿宋_GBK" w:hAnsi="Times New Roman" w:hint="eastAsia"/>
          <w:kern w:val="0"/>
          <w:sz w:val="32"/>
          <w:szCs w:val="32"/>
        </w:rPr>
        <w:t>4.</w:t>
      </w:r>
      <w:r w:rsidRPr="007D625F">
        <w:rPr>
          <w:rFonts w:ascii="Times New Roman" w:eastAsia="方正仿宋_GBK" w:hAnsi="Times New Roman" w:hint="eastAsia"/>
          <w:kern w:val="0"/>
          <w:sz w:val="32"/>
          <w:szCs w:val="32"/>
        </w:rPr>
        <w:t>考试疫情防控措施会根据疫情防控形势变化而变化，请考生随时关注“健康宿迁”</w:t>
      </w:r>
      <w:proofErr w:type="gramStart"/>
      <w:r w:rsidRPr="007D625F">
        <w:rPr>
          <w:rFonts w:ascii="Times New Roman" w:eastAsia="方正仿宋_GBK" w:hAnsi="Times New Roman" w:hint="eastAsia"/>
          <w:kern w:val="0"/>
          <w:sz w:val="32"/>
          <w:szCs w:val="32"/>
        </w:rPr>
        <w:t>微信公众号发布</w:t>
      </w:r>
      <w:proofErr w:type="gramEnd"/>
      <w:r w:rsidRPr="007D625F">
        <w:rPr>
          <w:rFonts w:ascii="Times New Roman" w:eastAsia="方正仿宋_GBK" w:hAnsi="Times New Roman" w:hint="eastAsia"/>
          <w:kern w:val="0"/>
          <w:sz w:val="32"/>
          <w:szCs w:val="32"/>
        </w:rPr>
        <w:t>的相关信息。</w:t>
      </w:r>
    </w:p>
    <w:p w14:paraId="280747F0" w14:textId="3FD28F56" w:rsidR="00691483" w:rsidRDefault="00691483">
      <w:pPr>
        <w:suppressAutoHyphens/>
        <w:snapToGrid w:val="0"/>
        <w:spacing w:line="600" w:lineRule="exact"/>
        <w:rPr>
          <w:rFonts w:ascii="方正仿宋简体" w:eastAsia="方正仿宋简体" w:hAnsi="方正仿宋简体" w:cs="方正仿宋简体"/>
          <w:sz w:val="32"/>
          <w:szCs w:val="32"/>
        </w:rPr>
      </w:pPr>
    </w:p>
    <w:sectPr w:rsidR="00691483">
      <w:pgSz w:w="11906" w:h="16838"/>
      <w:pgMar w:top="2098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39210" w14:textId="77777777" w:rsidR="00332C64" w:rsidRDefault="00332C64" w:rsidP="00F1718D">
      <w:r>
        <w:separator/>
      </w:r>
    </w:p>
  </w:endnote>
  <w:endnote w:type="continuationSeparator" w:id="0">
    <w:p w14:paraId="76775924" w14:textId="77777777" w:rsidR="00332C64" w:rsidRDefault="00332C64" w:rsidP="00F17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仿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4200B" w14:textId="77777777" w:rsidR="00332C64" w:rsidRDefault="00332C64" w:rsidP="00F1718D">
      <w:r>
        <w:separator/>
      </w:r>
    </w:p>
  </w:footnote>
  <w:footnote w:type="continuationSeparator" w:id="0">
    <w:p w14:paraId="46CC8BFA" w14:textId="77777777" w:rsidR="00332C64" w:rsidRDefault="00332C64" w:rsidP="00F171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EzM2IzY2NiNGRhMjA1NjdjMTgwYzEyY2UzODI4N2YifQ=="/>
  </w:docVars>
  <w:rsids>
    <w:rsidRoot w:val="702A1FDF"/>
    <w:rsid w:val="00332C64"/>
    <w:rsid w:val="005A26FF"/>
    <w:rsid w:val="00691483"/>
    <w:rsid w:val="006D1F5E"/>
    <w:rsid w:val="00747D38"/>
    <w:rsid w:val="007D625F"/>
    <w:rsid w:val="00812CC3"/>
    <w:rsid w:val="00943315"/>
    <w:rsid w:val="009A6F03"/>
    <w:rsid w:val="00AD7F39"/>
    <w:rsid w:val="00E9703D"/>
    <w:rsid w:val="00F1718D"/>
    <w:rsid w:val="00FB16E8"/>
    <w:rsid w:val="00FF3CE2"/>
    <w:rsid w:val="0BD03270"/>
    <w:rsid w:val="0E1E47C8"/>
    <w:rsid w:val="13BD5294"/>
    <w:rsid w:val="1617485B"/>
    <w:rsid w:val="1DFE263A"/>
    <w:rsid w:val="1F21072C"/>
    <w:rsid w:val="2355143D"/>
    <w:rsid w:val="25690E64"/>
    <w:rsid w:val="259A2C30"/>
    <w:rsid w:val="2B746033"/>
    <w:rsid w:val="2B8E26B8"/>
    <w:rsid w:val="2E286708"/>
    <w:rsid w:val="2EBE493E"/>
    <w:rsid w:val="35A32772"/>
    <w:rsid w:val="37A07AD7"/>
    <w:rsid w:val="39367387"/>
    <w:rsid w:val="45AC0736"/>
    <w:rsid w:val="47994CCA"/>
    <w:rsid w:val="535959B7"/>
    <w:rsid w:val="55BA31FE"/>
    <w:rsid w:val="5B54548E"/>
    <w:rsid w:val="5CD5691D"/>
    <w:rsid w:val="5CEF376A"/>
    <w:rsid w:val="5DD7437B"/>
    <w:rsid w:val="5E9D53ED"/>
    <w:rsid w:val="610D0763"/>
    <w:rsid w:val="61FC6508"/>
    <w:rsid w:val="63D86858"/>
    <w:rsid w:val="64960891"/>
    <w:rsid w:val="64B35DB5"/>
    <w:rsid w:val="65ED6CD8"/>
    <w:rsid w:val="66C9146B"/>
    <w:rsid w:val="6E337B9A"/>
    <w:rsid w:val="702A1FDF"/>
    <w:rsid w:val="7B9A1258"/>
    <w:rsid w:val="7CE0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186F27"/>
  <w15:docId w15:val="{DE5B1431-F41B-4969-A6A1-0D023ABF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171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F1718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F171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F1718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浅悟</dc:creator>
  <cp:lastModifiedBy>现身 赵</cp:lastModifiedBy>
  <cp:revision>7</cp:revision>
  <cp:lastPrinted>2022-11-01T06:08:00Z</cp:lastPrinted>
  <dcterms:created xsi:type="dcterms:W3CDTF">2022-11-01T03:28:00Z</dcterms:created>
  <dcterms:modified xsi:type="dcterms:W3CDTF">2022-11-01T09:23:00Z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DA2C592269BB4E7188D63200AF17D8BB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2022-11-01T03:21:41Z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8caac8fe-6348-4a1f-a3fd-ae3c1f4b57a8</vt:lpwstr>
  </property>
  <property fmtid="{D5CDD505-2E9C-101B-9397-08002B2CF9AE}" pid="9" name="MSIP_Label_defa4170-0d19-0005-0004-bc88714345d2_ActionId">
    <vt:lpwstr>76a69344-9f38-4448-bc96-aca54f9dddaa</vt:lpwstr>
  </property>
  <property fmtid="{D5CDD505-2E9C-101B-9397-08002B2CF9AE}" pid="10" name="MSIP_Label_defa4170-0d19-0005-0004-bc88714345d2_ContentBits">
    <vt:lpwstr>0</vt:lpwstr>
  </property>
</Properties>
</file>